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CA" w:rsidRDefault="005E47CA" w:rsidP="004775F3">
      <w:pPr>
        <w:rPr>
          <w:sz w:val="32"/>
          <w:szCs w:val="32"/>
        </w:rPr>
      </w:pPr>
      <w:r>
        <w:rPr>
          <w:sz w:val="32"/>
          <w:szCs w:val="32"/>
        </w:rPr>
        <w:t>Информационная справка о заводе</w:t>
      </w:r>
    </w:p>
    <w:p w:rsidR="005E47CA" w:rsidRPr="00840F9B" w:rsidRDefault="005E47CA" w:rsidP="004775F3">
      <w:pPr>
        <w:rPr>
          <w:sz w:val="32"/>
          <w:szCs w:val="32"/>
        </w:rPr>
      </w:pPr>
    </w:p>
    <w:p w:rsidR="005E47CA" w:rsidRDefault="005E47CA" w:rsidP="000D1963">
      <w:pPr>
        <w:jc w:val="both"/>
      </w:pPr>
      <w:r>
        <w:t xml:space="preserve">29 мая 2014 года в Индустриальном парке «Калуга-Юг» в Калужской области в торжественной обстановке открывается новый завод итальянской компании </w:t>
      </w:r>
      <w:r>
        <w:rPr>
          <w:lang w:val="en-US"/>
        </w:rPr>
        <w:t>Giletta</w:t>
      </w:r>
      <w:r>
        <w:t>, к</w:t>
      </w:r>
      <w:r w:rsidRPr="007214C0">
        <w:t xml:space="preserve">оторая </w:t>
      </w:r>
      <w:r>
        <w:t xml:space="preserve">является частью международного концерна </w:t>
      </w:r>
      <w:r>
        <w:rPr>
          <w:lang w:val="en-US"/>
        </w:rPr>
        <w:t>BUCHER</w:t>
      </w:r>
      <w:r>
        <w:t>, и их стратегического партнера в России – ООО «Меркатор Холдинг».</w:t>
      </w:r>
    </w:p>
    <w:p w:rsidR="005E47CA" w:rsidRDefault="005E47CA" w:rsidP="004775F3">
      <w:pPr>
        <w:jc w:val="both"/>
      </w:pPr>
    </w:p>
    <w:p w:rsidR="005E47CA" w:rsidRDefault="005E47CA" w:rsidP="004775F3">
      <w:pPr>
        <w:jc w:val="both"/>
      </w:pPr>
      <w:r>
        <w:t>Основная продукция завода – подметально-вакуумные машины, комбинированные дорожные машины, мусоровозы, компактные тротуароуборочные машины. Применяемые на заводе при производстве машин технологии относятся к последнему поколению достижений</w:t>
      </w:r>
      <w:r w:rsidRPr="00EE0731">
        <w:t xml:space="preserve"> е</w:t>
      </w:r>
      <w:r>
        <w:t>вропейских компаний</w:t>
      </w:r>
      <w:r w:rsidRPr="00EE0731">
        <w:t xml:space="preserve"> в области коммунального машиностроения. </w:t>
      </w:r>
    </w:p>
    <w:p w:rsidR="005E47CA" w:rsidRDefault="005E47CA" w:rsidP="000D1963">
      <w:pPr>
        <w:jc w:val="both"/>
      </w:pPr>
    </w:p>
    <w:p w:rsidR="005E47CA" w:rsidRDefault="005E47CA" w:rsidP="004775F3">
      <w:pPr>
        <w:jc w:val="both"/>
      </w:pPr>
      <w:r>
        <w:t xml:space="preserve">Технологическое первенство нового предприятия во многом обеспечивается наличием стратегических связей российского партнера с лидером европейского рынка производства коммунальной и дорожной техники – международным концерном </w:t>
      </w:r>
      <w:r w:rsidRPr="004436EE">
        <w:t>BUCHER</w:t>
      </w:r>
      <w:r>
        <w:t>. На предприятии наряду с традиционными для машиностроения технологическими процессами освоены технологии роботизированной сварки, высококачественной порошковой покраски. Благодаря применению новейших технологий, возможности</w:t>
      </w:r>
      <w:r w:rsidRPr="00EE0731">
        <w:t xml:space="preserve"> </w:t>
      </w:r>
      <w:r>
        <w:t>производимой заводом техники</w:t>
      </w:r>
      <w:r w:rsidRPr="00EE0731">
        <w:t xml:space="preserve"> превосходят </w:t>
      </w:r>
      <w:r>
        <w:t xml:space="preserve">характеристики </w:t>
      </w:r>
      <w:r w:rsidRPr="00EE0731">
        <w:t>все</w:t>
      </w:r>
      <w:r>
        <w:t>х</w:t>
      </w:r>
      <w:r w:rsidRPr="00EE0731">
        <w:t xml:space="preserve"> имеющи</w:t>
      </w:r>
      <w:r>
        <w:t>хся</w:t>
      </w:r>
      <w:r w:rsidRPr="00EE0731">
        <w:t xml:space="preserve"> на текущий момент </w:t>
      </w:r>
      <w:r>
        <w:t>российских аналогов</w:t>
      </w:r>
      <w:r w:rsidRPr="00EE0731">
        <w:t>.</w:t>
      </w:r>
      <w:r>
        <w:t xml:space="preserve"> </w:t>
      </w:r>
    </w:p>
    <w:p w:rsidR="005E47CA" w:rsidRDefault="005E47CA" w:rsidP="004775F3">
      <w:pPr>
        <w:jc w:val="both"/>
      </w:pPr>
    </w:p>
    <w:p w:rsidR="005E47CA" w:rsidRDefault="005E47CA" w:rsidP="000D1963">
      <w:pPr>
        <w:jc w:val="both"/>
      </w:pPr>
      <w:r w:rsidRPr="004453FC">
        <w:t xml:space="preserve">ООО "Жилетта" - российская компания с итальянским капиталом. Между Меркатором и "Жилетта" подписан договор о том, что </w:t>
      </w:r>
      <w:r>
        <w:t>б</w:t>
      </w:r>
      <w:r w:rsidRPr="0079368D">
        <w:rPr>
          <w:i/>
        </w:rPr>
        <w:t>о</w:t>
      </w:r>
      <w:r>
        <w:t xml:space="preserve">льшая </w:t>
      </w:r>
      <w:r w:rsidRPr="004453FC">
        <w:t xml:space="preserve">часть производственных площадей нового завода в Калуге передается "Жилетта" для производства навесного оборудования для комбинированных дорожных машин (техника для содержания дорог). "Жилетта" является владельцем технологической линейки по производству этого оборудования. </w:t>
      </w:r>
      <w:r>
        <w:t xml:space="preserve">Выпускаемая продукция адаптирована под запросы будущих российских пользователей выпускаемых машин. </w:t>
      </w:r>
      <w:r w:rsidRPr="004453FC">
        <w:t xml:space="preserve">Меркатор выпускает на заводе конечный продукт - </w:t>
      </w:r>
      <w:r>
        <w:t>технику</w:t>
      </w:r>
      <w:r w:rsidRPr="004453FC">
        <w:t>, на котор</w:t>
      </w:r>
      <w:r>
        <w:t>ой</w:t>
      </w:r>
      <w:r w:rsidRPr="004453FC">
        <w:t xml:space="preserve"> установлено </w:t>
      </w:r>
      <w:r>
        <w:t xml:space="preserve">соответствующее </w:t>
      </w:r>
      <w:r w:rsidRPr="004453FC">
        <w:t xml:space="preserve"> навесное оборудование.</w:t>
      </w:r>
    </w:p>
    <w:p w:rsidR="005E47CA" w:rsidRPr="004453FC" w:rsidRDefault="005E47CA" w:rsidP="004775F3">
      <w:pPr>
        <w:jc w:val="both"/>
      </w:pPr>
    </w:p>
    <w:p w:rsidR="005E47CA" w:rsidRDefault="005E47CA" w:rsidP="004775F3">
      <w:pPr>
        <w:jc w:val="both"/>
      </w:pPr>
      <w:r w:rsidRPr="004453FC">
        <w:t xml:space="preserve">Такая схема </w:t>
      </w:r>
      <w:r>
        <w:t>совместной работы</w:t>
      </w:r>
      <w:r w:rsidRPr="004453FC">
        <w:t xml:space="preserve"> обусловлена тем, что иностранные предприятия среднего масштаба, к которым относится Giletta S.p.a. (учредитель ООО "Жилетта"), </w:t>
      </w:r>
      <w:r>
        <w:t xml:space="preserve">как правило, </w:t>
      </w:r>
      <w:r w:rsidRPr="004453FC">
        <w:t xml:space="preserve">избегают инвестиций в капитальное строительство производственных площадей. Меркатор предоставляет возможность организации производства этой компании без капитальных инвестиций в строительство и, одновременно, получает эксклюзивные права на использование произведенного компанией оборудования в своей производственной цепочке по выпуску </w:t>
      </w:r>
      <w:r>
        <w:t>дорожной техники</w:t>
      </w:r>
      <w:r w:rsidRPr="004453FC">
        <w:t>.</w:t>
      </w:r>
    </w:p>
    <w:p w:rsidR="005E47CA" w:rsidRPr="004453FC" w:rsidRDefault="005E47CA" w:rsidP="004775F3">
      <w:pPr>
        <w:jc w:val="both"/>
      </w:pPr>
    </w:p>
    <w:p w:rsidR="005E47CA" w:rsidRDefault="005E47CA" w:rsidP="004775F3">
      <w:pPr>
        <w:jc w:val="both"/>
      </w:pPr>
      <w:r>
        <w:t>Новый завод построен за полтора года. Это крупный современный производственный комплекс, который можно использовать для разных нужд. В трех главных цехах общей площадью более 11 000 кв. м расположились производственные линии «Жилетта», производящего навесное оборудование, сборочное производство и склад готовой продукции. Уже в 2014 году завод выйдет на полную мощность по производству освоенных к выпуску машин, что составит около 500 единиц продукции. В 2015 году на заводе планируют произвести 1000 машин, в 2016 г. – увеличить производство до 1300 машин.</w:t>
      </w:r>
    </w:p>
    <w:p w:rsidR="005E47CA" w:rsidRPr="004775F3" w:rsidRDefault="005E47CA" w:rsidP="004775F3">
      <w:pPr>
        <w:rPr>
          <w:szCs w:val="22"/>
        </w:rPr>
      </w:pPr>
    </w:p>
    <w:sectPr w:rsidR="005E47CA" w:rsidRPr="004775F3" w:rsidSect="00370DE9">
      <w:headerReference w:type="default" r:id="rId7"/>
      <w:pgSz w:w="11900" w:h="16840"/>
      <w:pgMar w:top="396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7CA" w:rsidRDefault="005E47CA" w:rsidP="00456198">
      <w:r>
        <w:separator/>
      </w:r>
    </w:p>
  </w:endnote>
  <w:endnote w:type="continuationSeparator" w:id="0">
    <w:p w:rsidR="005E47CA" w:rsidRDefault="005E47CA" w:rsidP="00456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7CA" w:rsidRDefault="005E47CA" w:rsidP="00456198">
      <w:r>
        <w:separator/>
      </w:r>
    </w:p>
  </w:footnote>
  <w:footnote w:type="continuationSeparator" w:id="0">
    <w:p w:rsidR="005E47CA" w:rsidRDefault="005E47CA" w:rsidP="00456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CA" w:rsidRDefault="005E47CA">
    <w:pPr>
      <w:pStyle w:val="Header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Изображение 1" o:spid="_x0000_s2049" type="#_x0000_t75" alt="3TB:+WORK:МЕРКАТОР:МЕРКАТОР GILETTA Бланк 02.png" style="position:absolute;margin-left:-57pt;margin-top:-35.4pt;width:539.75pt;height:179.75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1606"/>
    <w:multiLevelType w:val="hybridMultilevel"/>
    <w:tmpl w:val="38569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1341E"/>
    <w:multiLevelType w:val="hybridMultilevel"/>
    <w:tmpl w:val="7668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A37E5A"/>
    <w:multiLevelType w:val="hybridMultilevel"/>
    <w:tmpl w:val="132CD2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200446C"/>
    <w:multiLevelType w:val="hybridMultilevel"/>
    <w:tmpl w:val="5F5CB00A"/>
    <w:lvl w:ilvl="0" w:tplc="6FF8E2B2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DD12D9"/>
    <w:multiLevelType w:val="hybridMultilevel"/>
    <w:tmpl w:val="6B425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95FA8"/>
    <w:multiLevelType w:val="hybridMultilevel"/>
    <w:tmpl w:val="417E03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C390408"/>
    <w:multiLevelType w:val="hybridMultilevel"/>
    <w:tmpl w:val="D5D607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BC1085"/>
    <w:multiLevelType w:val="hybridMultilevel"/>
    <w:tmpl w:val="7668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A11AB4"/>
    <w:multiLevelType w:val="hybridMultilevel"/>
    <w:tmpl w:val="0F72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8AD"/>
    <w:rsid w:val="00036AD0"/>
    <w:rsid w:val="000858DA"/>
    <w:rsid w:val="0009042A"/>
    <w:rsid w:val="000D1963"/>
    <w:rsid w:val="000D43E6"/>
    <w:rsid w:val="00102E6B"/>
    <w:rsid w:val="001534CB"/>
    <w:rsid w:val="00192401"/>
    <w:rsid w:val="001A1D77"/>
    <w:rsid w:val="002213B6"/>
    <w:rsid w:val="00271ED3"/>
    <w:rsid w:val="00291EE0"/>
    <w:rsid w:val="002D5EE2"/>
    <w:rsid w:val="0032313F"/>
    <w:rsid w:val="003465A7"/>
    <w:rsid w:val="00361DA4"/>
    <w:rsid w:val="00370DE9"/>
    <w:rsid w:val="00377C28"/>
    <w:rsid w:val="003869CC"/>
    <w:rsid w:val="00402E9E"/>
    <w:rsid w:val="00407756"/>
    <w:rsid w:val="004436EE"/>
    <w:rsid w:val="004453FC"/>
    <w:rsid w:val="0044748E"/>
    <w:rsid w:val="00456198"/>
    <w:rsid w:val="004730A0"/>
    <w:rsid w:val="004775F3"/>
    <w:rsid w:val="004D11BD"/>
    <w:rsid w:val="004E7A05"/>
    <w:rsid w:val="004F32B2"/>
    <w:rsid w:val="00535A2D"/>
    <w:rsid w:val="0057116C"/>
    <w:rsid w:val="00585E8F"/>
    <w:rsid w:val="005A6E39"/>
    <w:rsid w:val="005B5111"/>
    <w:rsid w:val="005C6480"/>
    <w:rsid w:val="005E210E"/>
    <w:rsid w:val="005E47CA"/>
    <w:rsid w:val="00615BE1"/>
    <w:rsid w:val="006E754C"/>
    <w:rsid w:val="006F1577"/>
    <w:rsid w:val="00707B03"/>
    <w:rsid w:val="007214C0"/>
    <w:rsid w:val="00774B86"/>
    <w:rsid w:val="0079368D"/>
    <w:rsid w:val="008332EB"/>
    <w:rsid w:val="00840F9B"/>
    <w:rsid w:val="00843FA9"/>
    <w:rsid w:val="00864BD5"/>
    <w:rsid w:val="008748AD"/>
    <w:rsid w:val="008A3A51"/>
    <w:rsid w:val="008B788D"/>
    <w:rsid w:val="008D5075"/>
    <w:rsid w:val="008D6AF4"/>
    <w:rsid w:val="0098265D"/>
    <w:rsid w:val="0099609A"/>
    <w:rsid w:val="009C0F79"/>
    <w:rsid w:val="00A048AA"/>
    <w:rsid w:val="00A51DEB"/>
    <w:rsid w:val="00A91241"/>
    <w:rsid w:val="00A917B0"/>
    <w:rsid w:val="00A93A5E"/>
    <w:rsid w:val="00AA4C74"/>
    <w:rsid w:val="00AC6A45"/>
    <w:rsid w:val="00B17185"/>
    <w:rsid w:val="00B80CDB"/>
    <w:rsid w:val="00BD3510"/>
    <w:rsid w:val="00BD71F2"/>
    <w:rsid w:val="00BE7126"/>
    <w:rsid w:val="00C02C53"/>
    <w:rsid w:val="00C122C0"/>
    <w:rsid w:val="00C135E0"/>
    <w:rsid w:val="00C14DE1"/>
    <w:rsid w:val="00C31ECF"/>
    <w:rsid w:val="00C65D05"/>
    <w:rsid w:val="00C914B2"/>
    <w:rsid w:val="00CD21FE"/>
    <w:rsid w:val="00D05532"/>
    <w:rsid w:val="00D80782"/>
    <w:rsid w:val="00DF192C"/>
    <w:rsid w:val="00E968D6"/>
    <w:rsid w:val="00EB5762"/>
    <w:rsid w:val="00EC02D5"/>
    <w:rsid w:val="00EC71EE"/>
    <w:rsid w:val="00EE0731"/>
    <w:rsid w:val="00EF0174"/>
    <w:rsid w:val="00F21957"/>
    <w:rsid w:val="00F448B5"/>
    <w:rsid w:val="00F457BD"/>
    <w:rsid w:val="00F778F3"/>
    <w:rsid w:val="00FE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F4"/>
    <w:rPr>
      <w:sz w:val="24"/>
      <w:szCs w:val="24"/>
      <w:lang w:val="ru-RU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48AD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48AD"/>
    <w:rPr>
      <w:rFonts w:ascii="Lucida Grande CY" w:hAnsi="Lucida Grande CY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561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61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61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619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93A5E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93A5E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A93A5E"/>
    <w:rPr>
      <w:rFonts w:cs="Times New Roman"/>
      <w:color w:val="0000FF"/>
      <w:u w:val="single"/>
    </w:rPr>
  </w:style>
  <w:style w:type="character" w:customStyle="1" w:styleId="value73">
    <w:name w:val="value73"/>
    <w:basedOn w:val="DefaultParagraphFont"/>
    <w:uiPriority w:val="99"/>
    <w:rsid w:val="00A93A5E"/>
    <w:rPr>
      <w:rFonts w:ascii="Times New Roman" w:hAnsi="Times New Roman" w:cs="Times New Roman"/>
      <w:bdr w:val="none" w:sz="0" w:space="0" w:color="auto" w:frame="1"/>
      <w:shd w:val="clear" w:color="auto" w:fill="FFFFFF"/>
    </w:rPr>
  </w:style>
  <w:style w:type="paragraph" w:customStyle="1" w:styleId="1">
    <w:name w:val="Абзац списка1"/>
    <w:basedOn w:val="Normal"/>
    <w:uiPriority w:val="99"/>
    <w:rsid w:val="00A93A5E"/>
    <w:pPr>
      <w:ind w:left="720"/>
      <w:contextualSpacing/>
    </w:pPr>
    <w:rPr>
      <w:rFonts w:ascii="Times New Roman" w:hAnsi="Times New Roman"/>
    </w:rPr>
  </w:style>
  <w:style w:type="character" w:customStyle="1" w:styleId="apple-style-span">
    <w:name w:val="apple-style-span"/>
    <w:basedOn w:val="DefaultParagraphFont"/>
    <w:uiPriority w:val="99"/>
    <w:rsid w:val="00A93A5E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864BD5"/>
    <w:rPr>
      <w:rFonts w:cs="Times New Roman"/>
      <w:color w:val="800080"/>
      <w:u w:val="single"/>
    </w:rPr>
  </w:style>
  <w:style w:type="paragraph" w:customStyle="1" w:styleId="Body1">
    <w:name w:val="Body 1"/>
    <w:uiPriority w:val="99"/>
    <w:rsid w:val="00A917B0"/>
    <w:rPr>
      <w:rFonts w:ascii="Helvetica" w:hAnsi="Helvetica"/>
      <w:color w:val="000000"/>
      <w:sz w:val="24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370DE9"/>
    <w:pPr>
      <w:spacing w:after="200" w:line="276" w:lineRule="auto"/>
      <w:ind w:left="720"/>
      <w:contextualSpacing/>
    </w:pPr>
    <w:rPr>
      <w:sz w:val="22"/>
      <w:szCs w:val="22"/>
      <w:lang w:eastAsia="ru-RU"/>
    </w:rPr>
  </w:style>
  <w:style w:type="table" w:styleId="TableGrid">
    <w:name w:val="Table Grid"/>
    <w:basedOn w:val="TableNormal"/>
    <w:uiPriority w:val="99"/>
    <w:rsid w:val="00370DE9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430</Words>
  <Characters>2452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справка о заводе</dc:title>
  <dc:subject/>
  <dc:creator>Александр</dc:creator>
  <cp:keywords/>
  <dc:description/>
  <cp:lastModifiedBy>MariaLuisa</cp:lastModifiedBy>
  <cp:revision>2</cp:revision>
  <dcterms:created xsi:type="dcterms:W3CDTF">2014-06-03T15:25:00Z</dcterms:created>
  <dcterms:modified xsi:type="dcterms:W3CDTF">2014-06-03T15:25:00Z</dcterms:modified>
</cp:coreProperties>
</file>